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4569AF" w14:textId="77777777" w:rsidR="00441188" w:rsidRDefault="00441188">
      <w:pPr>
        <w:ind w:left="6372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0F43F9B" w14:textId="40634E96" w:rsidR="00441188" w:rsidRDefault="00000000">
      <w:pPr>
        <w:ind w:left="6372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Wrocław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24AD3">
        <w:rPr>
          <w:rFonts w:ascii="Times New Roman" w:eastAsia="Times New Roman" w:hAnsi="Times New Roman" w:cs="Times New Roman"/>
          <w:sz w:val="24"/>
          <w:szCs w:val="24"/>
        </w:rPr>
        <w:t>1</w:t>
      </w:r>
      <w:r w:rsidR="00B60059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.</w:t>
      </w:r>
      <w:r w:rsidR="002321DD">
        <w:rPr>
          <w:rFonts w:ascii="Times New Roman" w:eastAsia="Times New Roman" w:hAnsi="Times New Roman" w:cs="Times New Roman"/>
          <w:sz w:val="24"/>
          <w:szCs w:val="24"/>
        </w:rPr>
        <w:t>1</w:t>
      </w:r>
      <w:r w:rsidR="00624AD3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5</w:t>
      </w:r>
    </w:p>
    <w:p w14:paraId="7538FFC3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B8CF9B" w14:textId="77777777" w:rsidR="00441188" w:rsidRDefault="00000000">
      <w:pPr>
        <w:ind w:left="2124" w:firstLine="70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ZAPYTANIE OFERTOWE </w:t>
      </w:r>
    </w:p>
    <w:p w14:paraId="1B013937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8FCA689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Zwracamy się z prośbą o przedstawienie oferty, zgodnie z poniższymi wytycznymi.</w:t>
      </w:r>
    </w:p>
    <w:p w14:paraId="2F8D880C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3A909A0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Zamawiający:</w:t>
      </w:r>
    </w:p>
    <w:p w14:paraId="66E33416" w14:textId="77777777" w:rsidR="00441188" w:rsidRDefault="00441188">
      <w:pPr>
        <w:spacing w:line="276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5521E96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Kigema Spółka z ograniczoną odpowiedzialnością 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2A6C3E3B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ul. Fabryczna 10</w:t>
      </w:r>
    </w:p>
    <w:p w14:paraId="159C19D4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53-609 Wrocław </w:t>
      </w:r>
    </w:p>
    <w:p w14:paraId="20979CEE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KRS: 0000629020</w:t>
      </w:r>
    </w:p>
    <w:p w14:paraId="736C11CD" w14:textId="77777777" w:rsidR="00441188" w:rsidRDefault="00000000">
      <w:pPr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 6793131727</w:t>
      </w:r>
    </w:p>
    <w:p w14:paraId="13F3E048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DEFF8E9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Tytuł i nr projektu:</w:t>
      </w:r>
    </w:p>
    <w:p w14:paraId="4A2CB273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Pierścienie o wysokiej rozciągliwości i niskim uziarnieniu przeznaczone do pracy w środowisku</w:t>
      </w:r>
    </w:p>
    <w:p w14:paraId="2FC6BB4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wysokiego ciśnienia płynów do turbin wiatrowych i przemysłu maszynowego;</w:t>
      </w:r>
    </w:p>
    <w:p w14:paraId="760B2991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nr projektu: FENG.01.01-IP.02-0086/23</w:t>
      </w:r>
    </w:p>
    <w:p w14:paraId="2546A846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2B23E01" w14:textId="77777777" w:rsidR="00441188" w:rsidRDefault="00000000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37"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Opis przedmiotu zamówienia:</w:t>
      </w:r>
    </w:p>
    <w:p w14:paraId="2B016529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915"/>
        </w:tabs>
        <w:ind w:left="108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F92A398" w14:textId="4A9DF388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Nazwa: Materiały na odlewy niezbędne do prac B+R - komponenty do produkcji CuSn12Ni2: </w:t>
      </w:r>
      <w:r w:rsidR="005A29AD">
        <w:rPr>
          <w:rFonts w:ascii="Times New Roman" w:eastAsia="Times New Roman" w:hAnsi="Times New Roman" w:cs="Times New Roman"/>
          <w:sz w:val="24"/>
          <w:szCs w:val="24"/>
        </w:rPr>
        <w:t>Cyna (Sn).</w:t>
      </w:r>
    </w:p>
    <w:p w14:paraId="679AE5EB" w14:textId="77777777" w:rsidR="00441188" w:rsidRDefault="00441188">
      <w:p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561F168" w14:textId="77777777" w:rsidR="005A29AD" w:rsidRDefault="005A29AD" w:rsidP="005A29AD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Przedmiot zamówienia jest oznaczony kodem CPV: </w:t>
      </w:r>
    </w:p>
    <w:p w14:paraId="4977096F" w14:textId="77777777" w:rsidR="005A29AD" w:rsidRDefault="005A29AD" w:rsidP="005A29A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14714000-9 – Cyna</w:t>
      </w:r>
    </w:p>
    <w:p w14:paraId="76B1BB77" w14:textId="77777777" w:rsidR="005A29AD" w:rsidRDefault="005A29AD" w:rsidP="005A29A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14700000-8 - Metale zwykłe</w:t>
      </w:r>
    </w:p>
    <w:p w14:paraId="7F822167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E485F35" w14:textId="3EAF6382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Przedmiot zamówienia będzie realizowany w ramach I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etapu (</w:t>
      </w:r>
      <w:r w:rsidR="00332714">
        <w:rPr>
          <w:rFonts w:ascii="Times New Roman" w:eastAsia="Times New Roman" w:hAnsi="Times New Roman" w:cs="Times New Roman"/>
          <w:sz w:val="24"/>
          <w:szCs w:val="24"/>
        </w:rPr>
        <w:t>prace rozwojowe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projektu. </w:t>
      </w:r>
    </w:p>
    <w:p w14:paraId="79795894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F482E49" w14:textId="77777777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Parametry przedmiotu zamówienia:</w:t>
      </w:r>
    </w:p>
    <w:p w14:paraId="4F247E8F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6181E33" w14:textId="5D38852E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624AD3" w:rsidRPr="00624AD3">
        <w:rPr>
          <w:rFonts w:ascii="Times New Roman" w:eastAsia="Times New Roman" w:hAnsi="Times New Roman" w:cs="Times New Roman"/>
          <w:sz w:val="24"/>
          <w:szCs w:val="24"/>
        </w:rPr>
        <w:t>1186</w:t>
      </w:r>
      <w:r w:rsidR="005A29AD">
        <w:rPr>
          <w:rFonts w:ascii="Times New Roman" w:eastAsia="Times New Roman" w:hAnsi="Times New Roman" w:cs="Times New Roman"/>
          <w:sz w:val="24"/>
          <w:szCs w:val="24"/>
        </w:rPr>
        <w:t xml:space="preserve"> kg cyny (Sn) o czystości min. 99,9 % w postaci granulatu, kawałków, gąsek, kulek, sztabek, itp.</w:t>
      </w:r>
    </w:p>
    <w:p w14:paraId="264B53BC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93CDA0E" w14:textId="77777777" w:rsidR="00027204" w:rsidRPr="00027204" w:rsidRDefault="00027204" w:rsidP="00027204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27204">
        <w:rPr>
          <w:rFonts w:ascii="Times New Roman" w:eastAsia="Times New Roman" w:hAnsi="Times New Roman" w:cs="Times New Roman"/>
          <w:color w:val="000000"/>
          <w:sz w:val="24"/>
          <w:szCs w:val="24"/>
        </w:rPr>
        <w:t>Miejsce dostawy: ul. Fabryczna 10, 53-609 Wrocław</w:t>
      </w:r>
    </w:p>
    <w:p w14:paraId="641002E7" w14:textId="77777777" w:rsidR="00027204" w:rsidRDefault="00027204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2D81888" w14:textId="77777777" w:rsidR="0044118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ind w:left="1273" w:hanging="71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Sposób wyrażania i obliczania ceny:</w:t>
      </w:r>
    </w:p>
    <w:p w14:paraId="2731ECF4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ind w:left="127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15C146C" w14:textId="77777777" w:rsidR="00441188" w:rsidRDefault="00000000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Cena powinna zostać podana w zł. Cena w walucie obcej zostanie przeliczona po średnim kursie NBP w dniu porównania ofert;</w:t>
      </w:r>
    </w:p>
    <w:p w14:paraId="04884D87" w14:textId="77777777" w:rsidR="00441188" w:rsidRDefault="00000000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Cena powinna być określona przez Dostawcę z uwzględnieniem wszelkich upustów, które oferuje Dostawca i obejmować całość przedmiotu zamówienia.</w:t>
      </w:r>
    </w:p>
    <w:p w14:paraId="1F1EE862" w14:textId="77777777" w:rsidR="00332714" w:rsidRDefault="00332714" w:rsidP="00332714">
      <w:pPr>
        <w:spacing w:line="259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W ofercie prosimy o podanie ceny brutto i netto, przy czym do porównania przyjęta zostanie cena brutto. </w:t>
      </w:r>
    </w:p>
    <w:p w14:paraId="7B939322" w14:textId="77777777" w:rsidR="00441188" w:rsidRDefault="00441188">
      <w:pPr>
        <w:widowControl/>
        <w:spacing w:line="251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9B29227" w14:textId="77777777" w:rsidR="00441188" w:rsidRDefault="00441188">
      <w:pPr>
        <w:tabs>
          <w:tab w:val="left" w:pos="1273"/>
        </w:tabs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DD61144" w14:textId="3980B0F2" w:rsidR="0068573C" w:rsidRPr="0068573C" w:rsidRDefault="0068573C" w:rsidP="0068573C">
      <w:pPr>
        <w:pStyle w:val="Akapitzlist"/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51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8573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Elastyczność dostaw i sposób jej wyrażania </w:t>
      </w:r>
    </w:p>
    <w:p w14:paraId="2861385E" w14:textId="77777777" w:rsidR="0068573C" w:rsidRDefault="0068573C" w:rsidP="0068573C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BC3FBF" w14:textId="77777777" w:rsidR="0068573C" w:rsidRDefault="0068573C" w:rsidP="0068573C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4727">
        <w:rPr>
          <w:rFonts w:ascii="Times New Roman" w:eastAsia="Times New Roman" w:hAnsi="Times New Roman" w:cs="Times New Roman"/>
          <w:sz w:val="24"/>
          <w:szCs w:val="24"/>
        </w:rPr>
        <w:t>Oferent wskazuje deklarowaną maksymalną liczbę dostaw, którą jest w stanie zrealizować w okresie realizacji zamówienia (w przedziale od 1 do 5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dostaw</w:t>
      </w:r>
      <w:r w:rsidRPr="00234727">
        <w:rPr>
          <w:rFonts w:ascii="Times New Roman" w:eastAsia="Times New Roman" w:hAnsi="Times New Roman" w:cs="Times New Roman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34727">
        <w:rPr>
          <w:rFonts w:ascii="Times New Roman" w:eastAsia="Times New Roman" w:hAnsi="Times New Roman" w:cs="Times New Roman"/>
          <w:sz w:val="24"/>
          <w:szCs w:val="24"/>
        </w:rPr>
        <w:t>Wartość należy podać jako konkretną liczbę całkowitą (1, 2, 3, 4, lub 5).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8E11456" w14:textId="2AFF327A" w:rsidR="0068573C" w:rsidRPr="0068573C" w:rsidRDefault="0068573C" w:rsidP="0068573C">
      <w:pPr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</w:t>
      </w:r>
      <w:r w:rsidRPr="00E11895">
        <w:rPr>
          <w:rFonts w:ascii="Times New Roman" w:eastAsia="Times New Roman" w:hAnsi="Times New Roman" w:cs="Times New Roman"/>
          <w:sz w:val="24"/>
          <w:szCs w:val="24"/>
        </w:rPr>
        <w:t>amawiający w trakcie realizacji będzie mógł wymagać liczby dostaw nie większej niż złożonej przez wybranego oferenta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29DA24F" w14:textId="7A4F8CFF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spacing w:before="198"/>
        <w:ind w:left="1273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Termin wykonania zamówienia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346876C2" w14:textId="4828B734" w:rsidR="00441188" w:rsidRDefault="00000000">
      <w:pPr>
        <w:tabs>
          <w:tab w:val="left" w:pos="1273"/>
        </w:tabs>
        <w:spacing w:before="19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Termin realizacji: od</w:t>
      </w:r>
      <w:r w:rsidR="00624AD3">
        <w:rPr>
          <w:rFonts w:ascii="Times New Roman" w:eastAsia="Times New Roman" w:hAnsi="Times New Roman" w:cs="Times New Roman"/>
          <w:sz w:val="24"/>
          <w:szCs w:val="24"/>
        </w:rPr>
        <w:t xml:space="preserve"> 1</w:t>
      </w:r>
      <w:r w:rsidR="00B60059">
        <w:rPr>
          <w:rFonts w:ascii="Times New Roman" w:eastAsia="Times New Roman" w:hAnsi="Times New Roman" w:cs="Times New Roman"/>
          <w:sz w:val="24"/>
          <w:szCs w:val="24"/>
        </w:rPr>
        <w:t>6</w:t>
      </w:r>
      <w:r w:rsidR="00624AD3" w:rsidRPr="00545110">
        <w:rPr>
          <w:rFonts w:ascii="Times New Roman" w:eastAsia="Times New Roman" w:hAnsi="Times New Roman" w:cs="Times New Roman"/>
          <w:sz w:val="24"/>
          <w:szCs w:val="24"/>
        </w:rPr>
        <w:t>.</w:t>
      </w:r>
      <w:r w:rsidR="00624AD3">
        <w:rPr>
          <w:rFonts w:ascii="Times New Roman" w:eastAsia="Times New Roman" w:hAnsi="Times New Roman" w:cs="Times New Roman"/>
          <w:sz w:val="24"/>
          <w:szCs w:val="24"/>
        </w:rPr>
        <w:t>01</w:t>
      </w:r>
      <w:r w:rsidR="00624AD3" w:rsidRPr="00545110">
        <w:rPr>
          <w:rFonts w:ascii="Times New Roman" w:eastAsia="Times New Roman" w:hAnsi="Times New Roman" w:cs="Times New Roman"/>
          <w:sz w:val="24"/>
          <w:szCs w:val="24"/>
        </w:rPr>
        <w:t>.202</w:t>
      </w:r>
      <w:r w:rsidR="00624AD3">
        <w:rPr>
          <w:rFonts w:ascii="Times New Roman" w:eastAsia="Times New Roman" w:hAnsi="Times New Roman" w:cs="Times New Roman"/>
          <w:sz w:val="24"/>
          <w:szCs w:val="24"/>
        </w:rPr>
        <w:t>6 do 10.03.2026</w:t>
      </w:r>
      <w:r>
        <w:rPr>
          <w:rFonts w:ascii="Times New Roman" w:eastAsia="Times New Roman" w:hAnsi="Times New Roman" w:cs="Times New Roman"/>
          <w:sz w:val="24"/>
          <w:szCs w:val="24"/>
        </w:rPr>
        <w:t>, przy czym zamawiający zastrzega sobie możliwość zmiany terminu, szczególnie w przypadku zmian zapisów</w:t>
      </w:r>
      <w:r w:rsidR="00E5717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we wniosku o dofinansowanie, zaakceptowanych przez Polską Agencję Rozwoju Przedsiębiorczości, pełniące rolę Instytucji Wdrażającej.</w:t>
      </w:r>
    </w:p>
    <w:p w14:paraId="26A0C3F3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</w:tabs>
        <w:spacing w:before="198"/>
        <w:ind w:left="1273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Kryteria wyboru ofert</w:t>
      </w:r>
    </w:p>
    <w:p w14:paraId="018A0481" w14:textId="1E79D4BF" w:rsidR="0068573C" w:rsidRDefault="0068573C" w:rsidP="00E57174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Wybór najkorzystniejszej oferty nastąpi w oparciu o kryteria:</w:t>
      </w:r>
    </w:p>
    <w:p w14:paraId="26DB85C8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EA816FC" w14:textId="2FF3A78A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waga 95% </w:t>
      </w:r>
    </w:p>
    <w:p w14:paraId="218691E9" w14:textId="56C894AA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Zamawiający oceni nieodrzucone oferty według kryterium cena </w:t>
      </w:r>
      <w:r w:rsidR="001702F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zgodnie z poniższym wzorem:</w:t>
      </w:r>
    </w:p>
    <w:p w14:paraId="42985709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 = Cmin/Co x 95, gdzie:</w:t>
      </w:r>
    </w:p>
    <w:p w14:paraId="694FC15E" w14:textId="702968C2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 - liczba punktów przyznana ocenianej ofercie w ramach kryterium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33BA2FD5" w14:textId="4DF5CFB2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Cmin - najniższa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za realizację całego zamówienia zaoferowana w nieodrzuconych ofertach złożonych w postępowaniu;</w:t>
      </w:r>
    </w:p>
    <w:p w14:paraId="08C9BB73" w14:textId="53C0CA33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Co - 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za realizację całego zamówienia z oferty ocenianej;</w:t>
      </w:r>
    </w:p>
    <w:p w14:paraId="3E28DFAD" w14:textId="6240814C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95 – waga kryterium „ Cena </w:t>
      </w:r>
      <w:r w:rsidR="00E5717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”.</w:t>
      </w:r>
    </w:p>
    <w:p w14:paraId="4119D2D4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Maksymalnie dla niniejszego kryterium Zamawiający może przyznać 95 punktów.</w:t>
      </w:r>
    </w:p>
    <w:p w14:paraId="16B9E6D6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D94EB8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2.Elastyczność dostaw – waga 5% </w:t>
      </w:r>
    </w:p>
    <w:p w14:paraId="4FADE4C6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oceni nieodrzucone oferty według kryterium elastyczność dostaw zgodnie z poniższym wzorem:</w:t>
      </w:r>
    </w:p>
    <w:p w14:paraId="5D2E6A8D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= Eo/Emax x 5, gdzie:</w:t>
      </w:r>
    </w:p>
    <w:p w14:paraId="58BA8F45" w14:textId="167E535E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E- liczba punktów przyznana ocenianej ofercie w ramach kryterium elastyczność dostaw;</w:t>
      </w:r>
    </w:p>
    <w:p w14:paraId="08172110" w14:textId="7383A719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Emax – największa </w:t>
      </w:r>
      <w:r w:rsidR="008B47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maksymalna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liczba dostaw zaoferowana w nieodrzuconych ofertach złożonych w postępowaniu;</w:t>
      </w:r>
    </w:p>
    <w:p w14:paraId="7A5C11DD" w14:textId="710D4C7F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Eo– maksymaln</w:t>
      </w:r>
      <w:r w:rsidR="008B47D8"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53CC4">
        <w:rPr>
          <w:rFonts w:ascii="Times New Roman" w:eastAsia="Times New Roman" w:hAnsi="Times New Roman" w:cs="Times New Roman"/>
          <w:color w:val="000000"/>
          <w:sz w:val="24"/>
          <w:szCs w:val="24"/>
        </w:rPr>
        <w:t>liczb</w:t>
      </w:r>
      <w:r w:rsidR="008B47D8"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dostaw z oferty ocenianej;</w:t>
      </w:r>
    </w:p>
    <w:p w14:paraId="39264E30" w14:textId="77777777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 – waga kryterium elastyczność dostaw</w:t>
      </w:r>
    </w:p>
    <w:p w14:paraId="0D924781" w14:textId="3FB53D0E" w:rsidR="0068573C" w:rsidRDefault="0068573C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Maksymalnie dla niniejszego kryterium Zamawiający może przyznać 5 punktów</w:t>
      </w:r>
      <w:r w:rsidR="001702F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04CC68A" w14:textId="3FCDDEF4" w:rsidR="00441188" w:rsidRDefault="00441188" w:rsidP="0068573C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C6987CD" w14:textId="4637A6CA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ramach zapytania (wszystkich kryteriów łącznie) można uzyskać maksymalnie 100</w:t>
      </w:r>
      <w:r w:rsidR="0068573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punktów. </w:t>
      </w:r>
    </w:p>
    <w:p w14:paraId="778BC459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Obliczenie będzie dokonywane z dokładnością do dwóch miejsc po przecinku. </w:t>
      </w:r>
    </w:p>
    <w:p w14:paraId="47F8745B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94A1CD" w14:textId="34ECB760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najkorzystniejszą zostanie uznana oferta nie podlegająca odrzuceniu, która uzyska największą całkowitą </w:t>
      </w:r>
      <w:r w:rsidR="00053CC4">
        <w:rPr>
          <w:rFonts w:ascii="Times New Roman" w:eastAsia="Times New Roman" w:hAnsi="Times New Roman" w:cs="Times New Roman"/>
          <w:color w:val="000000"/>
          <w:sz w:val="24"/>
          <w:szCs w:val="24"/>
        </w:rPr>
        <w:t>liczbę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punktów.</w:t>
      </w:r>
    </w:p>
    <w:p w14:paraId="5E0FE7AC" w14:textId="7BC5DC21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W przypadku uzyskania przez oferentów takiej samej </w:t>
      </w:r>
      <w:r w:rsidR="00663671">
        <w:rPr>
          <w:rFonts w:ascii="Times New Roman" w:eastAsia="Times New Roman" w:hAnsi="Times New Roman" w:cs="Times New Roman"/>
          <w:color w:val="000000"/>
          <w:sz w:val="24"/>
          <w:szCs w:val="24"/>
        </w:rPr>
        <w:t>liczby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punktów z kryteriów wyboru wygrywa oferta z niższą ceną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brutto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337A62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Ponadto Zamawiający przy dokonywaniu wyboru Wykonawcy będzie się kierował elementarnymi zasadami obowiązującymi na wspólnotowym, jednolitym rynku europejskim, </w:t>
      </w:r>
    </w:p>
    <w:p w14:paraId="28EDD287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m.in.:</w:t>
      </w:r>
    </w:p>
    <w:p w14:paraId="46B24CE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przejrzystości i jawności prowadzonego postępowania,</w:t>
      </w:r>
    </w:p>
    <w:p w14:paraId="413CF4D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ochrony uczciwej konkurencji,</w:t>
      </w:r>
    </w:p>
    <w:p w14:paraId="5A88A08F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left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swobody przepływu kapitału, towarów, dóbr i usług,</w:t>
      </w:r>
    </w:p>
    <w:p w14:paraId="4684755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74"/>
        <w:ind w:firstLine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zasadą niedyskryminacji i równego traktowania wykonawców na rynku.</w:t>
      </w:r>
    </w:p>
    <w:p w14:paraId="6296CAA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ind w:firstLine="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DE90AA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2"/>
        </w:tabs>
        <w:ind w:left="1272" w:hanging="7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Sposób i termin składania ofert:</w:t>
      </w:r>
    </w:p>
    <w:p w14:paraId="004BC740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279666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Ofertę należy złożyć za pośrednictwem portalu:</w:t>
      </w:r>
    </w:p>
    <w:p w14:paraId="67C1B114" w14:textId="43234B5C" w:rsidR="00441188" w:rsidRPr="00545110" w:rsidRDefault="00441188">
      <w:pPr>
        <w:pBdr>
          <w:top w:val="nil"/>
          <w:left w:val="nil"/>
          <w:bottom w:val="nil"/>
          <w:right w:val="nil"/>
          <w:between w:val="nil"/>
        </w:pBdr>
        <w:spacing w:before="37"/>
        <w:ind w:left="11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hyperlink r:id="rId8">
        <w:r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www.bazakonkurencyjnosci.funduszeeuropejskie.gov.pl</w:t>
        </w:r>
      </w:hyperlink>
      <w:hyperlink r:id="rId9">
        <w:r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,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 dnia </w:t>
      </w:r>
      <w:r w:rsidR="00B60059"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  <w:r w:rsidR="00624AD3"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>01</w:t>
      </w:r>
      <w:r w:rsidR="00624AD3"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.202</w:t>
      </w:r>
      <w:r w:rsid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14:paraId="0CB33565" w14:textId="20A0C64F" w:rsidR="00441188" w:rsidRPr="00545110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Porównanie ofert i wybranie wykonawcy </w:t>
      </w:r>
      <w:r w:rsidRPr="00545110">
        <w:rPr>
          <w:rFonts w:ascii="Times New Roman" w:eastAsia="Times New Roman" w:hAnsi="Times New Roman" w:cs="Times New Roman"/>
          <w:sz w:val="24"/>
          <w:szCs w:val="24"/>
        </w:rPr>
        <w:t>planowane jest na dzień</w:t>
      </w:r>
      <w:r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="00B60059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="00624AD3"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>01</w:t>
      </w:r>
      <w:r w:rsidR="00624AD3" w:rsidRPr="00545110">
        <w:rPr>
          <w:rFonts w:ascii="Times New Roman" w:eastAsia="Times New Roman" w:hAnsi="Times New Roman" w:cs="Times New Roman"/>
          <w:color w:val="000000"/>
          <w:sz w:val="24"/>
          <w:szCs w:val="24"/>
        </w:rPr>
        <w:t>.202</w:t>
      </w:r>
      <w:r w:rsid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</w:p>
    <w:p w14:paraId="5214111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Oferty należy składać według WZORU załączonego do zapytania ofertowego (załącznik 1).</w:t>
      </w:r>
    </w:p>
    <w:p w14:paraId="66E0C8C4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Oferty mogą być składane wyłącznie w języku polskim.</w:t>
      </w:r>
    </w:p>
    <w:p w14:paraId="5882FB7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Komunikacja odbywa się za pośrednictwem portalu BK2021</w:t>
      </w:r>
    </w:p>
    <w:p w14:paraId="33F6E704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6"/>
        </w:tabs>
        <w:spacing w:before="37"/>
        <w:ind w:left="1196" w:hanging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Wyniki konkursu zostaną opublikowane na portalu </w:t>
      </w:r>
      <w:hyperlink r:id="rId10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https://bazakonkurencyjnosci.funduszeeuropejskie.gov.pl/</w:t>
        </w:r>
      </w:hyperlink>
    </w:p>
    <w:p w14:paraId="220960EB" w14:textId="77777777" w:rsidR="00441188" w:rsidRDefault="00000000">
      <w:pPr>
        <w:tabs>
          <w:tab w:val="left" w:pos="1196"/>
        </w:tabs>
        <w:spacing w:before="3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Nie dopuszcza się składania ofert częściowych. Zapytanie obejmuje całość zamówienia, nie jest podzielone na części ze względów organizacyjnych, technicznych i efektywności czasowej.</w:t>
      </w:r>
    </w:p>
    <w:p w14:paraId="5CD7D064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E626EE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spacing w:before="1"/>
        <w:ind w:left="12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Minimalne informacje, które powinna zawierać oferta:</w:t>
      </w:r>
    </w:p>
    <w:p w14:paraId="0146A22A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Nazwa i adres Oferenta</w:t>
      </w:r>
    </w:p>
    <w:p w14:paraId="0DC7E8D9" w14:textId="61FC4ED6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Cena 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brutto</w:t>
      </w:r>
    </w:p>
    <w:p w14:paraId="493C7A2A" w14:textId="1A1925BF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Cena 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netto</w:t>
      </w:r>
    </w:p>
    <w:p w14:paraId="5AD19EF5" w14:textId="5ACCE85D" w:rsidR="0068573C" w:rsidRPr="0068573C" w:rsidRDefault="0068573C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4"/>
        <w:ind w:left="1558" w:hanging="6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Elastyczność dostaw - d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>eklarowan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maksymaln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liczb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dostaw, którą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oferent </w:t>
      </w:r>
      <w:r w:rsidRPr="009F1545">
        <w:rPr>
          <w:rFonts w:ascii="Times New Roman" w:eastAsia="Times New Roman" w:hAnsi="Times New Roman" w:cs="Times New Roman"/>
          <w:color w:val="000000"/>
          <w:sz w:val="24"/>
          <w:szCs w:val="24"/>
        </w:rPr>
        <w:t>jest w stanie zrealizować w okresie realizacji zamówienia (w przedziale od 1 do 5).</w:t>
      </w:r>
    </w:p>
    <w:p w14:paraId="0E7BD2CD" w14:textId="7BB43C6F" w:rsidR="00441188" w:rsidRPr="00332714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Termin ważności oferty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 w:rsid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dzień, miesiąc, rok – przy czym oferta powinna być ważna min. 30 dni od ostatniego dnia terminu składania ofert, tj. minimum do </w:t>
      </w:r>
      <w:r w:rsidR="008658FB"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  <w:r w:rsid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>.02.2026</w:t>
      </w:r>
      <w:r w:rsidR="00332714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3F52BE31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7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spełnieniu parametrów technicznych i wykonalności warunków z zapytania ofertowego.</w:t>
      </w:r>
    </w:p>
    <w:p w14:paraId="64572EB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8"/>
        </w:tabs>
        <w:spacing w:before="37"/>
        <w:ind w:left="1558" w:hanging="6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braku powiązań kapitałowych i osobowych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footnoteReference w:id="1"/>
      </w:r>
    </w:p>
    <w:p w14:paraId="7FA84FA3" w14:textId="008FF60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15"/>
          <w:tab w:val="left" w:pos="1557"/>
        </w:tabs>
        <w:spacing w:before="37" w:line="276" w:lineRule="auto"/>
        <w:ind w:left="915" w:right="123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Oświadczenie o braku zaległości wobec Zakładu Ubezpieczeń Społecznych i Urzędu Skarbowego oraz braku wszczęcia postępowania o ogłoszenie upadłości/ likwidacji.</w:t>
      </w:r>
    </w:p>
    <w:p w14:paraId="770417A6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915"/>
          <w:tab w:val="left" w:pos="1557"/>
        </w:tabs>
        <w:spacing w:before="1" w:line="276" w:lineRule="auto"/>
        <w:ind w:left="915" w:right="112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Oświadczenie o nie wykluczeniu z udziału w postępowaniu na podstawie Ustawy z dnia 13 kwietnia 2022r. o szczególnych rozwiązaniach w zakresie przeciwdziałania wspieraniu agresji na Ukrainę oraz służących ochronie bezpieczeństwa narodowego.</w:t>
      </w:r>
    </w:p>
    <w:p w14:paraId="730C29D2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ind w:left="1556" w:hanging="6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Zgoda na przetwarzanie danych osobowych.</w:t>
      </w:r>
    </w:p>
    <w:p w14:paraId="34AD5A7F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spacing w:before="37"/>
        <w:ind w:left="1556" w:hanging="6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Podpis osoby uprawnionej do złożenia oferty.</w:t>
      </w:r>
    </w:p>
    <w:p w14:paraId="6EA19F40" w14:textId="77777777" w:rsidR="00624AD3" w:rsidRDefault="00624AD3" w:rsidP="00624AD3">
      <w:p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spacing w:before="37"/>
        <w:ind w:left="155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096A8C2" w14:textId="77777777" w:rsidR="00624AD3" w:rsidRPr="00624AD3" w:rsidRDefault="00624AD3" w:rsidP="00624AD3">
      <w:pPr>
        <w:pBdr>
          <w:top w:val="nil"/>
          <w:left w:val="nil"/>
          <w:bottom w:val="nil"/>
          <w:right w:val="nil"/>
          <w:between w:val="nil"/>
        </w:pBdr>
        <w:tabs>
          <w:tab w:val="left" w:pos="1556"/>
        </w:tabs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4AD3">
        <w:rPr>
          <w:rFonts w:ascii="Times New Roman" w:eastAsia="Times New Roman" w:hAnsi="Times New Roman" w:cs="Times New Roman"/>
          <w:color w:val="000000"/>
          <w:sz w:val="24"/>
          <w:szCs w:val="24"/>
        </w:rPr>
        <w:t>W przypadku niezawarcia powyższych minimalnych informacji oferta zostanie odrzucona.</w:t>
      </w:r>
    </w:p>
    <w:p w14:paraId="797581B1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B8D2378" w14:textId="77777777" w:rsidR="00624AD3" w:rsidRDefault="00624AD3">
      <w:pPr>
        <w:pBdr>
          <w:top w:val="nil"/>
          <w:left w:val="nil"/>
          <w:bottom w:val="nil"/>
          <w:right w:val="nil"/>
          <w:between w:val="nil"/>
        </w:pBdr>
        <w:spacing w:before="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FD4F0D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ind w:left="12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Odwołanie procedury wyboru</w:t>
      </w:r>
    </w:p>
    <w:p w14:paraId="2FCE60FE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1275"/>
        </w:tabs>
        <w:ind w:left="1275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B6BBDC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before="37"/>
        <w:ind w:left="5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ma prawo do odwołania procedury wyboru bez podania przyczyny.</w:t>
      </w:r>
    </w:p>
    <w:p w14:paraId="0F5B418D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AEE66AF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6"/>
        </w:tabs>
        <w:ind w:left="913" w:hanging="34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Dodatkowe warunki udziału w postępowaniu</w:t>
      </w:r>
    </w:p>
    <w:p w14:paraId="66E624B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61B2B7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6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Zakaz konfliktu interesów: Przedmiot zamówienia nie będzie powierzony do wykonania ani podmiotowi, ani osobie powiązanym osobowo lub kapitałowo z Kigema Sp. z o.o. (zgodnie z definicją w przypisie 1). W przypadku złożenia oferty przez podmiot lub osobę, o których mowa powyżej, oferta ta zostanie uznana za nieważną.</w:t>
      </w:r>
    </w:p>
    <w:p w14:paraId="7B603E49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ind w:left="736" w:hanging="47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Przedmiot zamówienia nie będzie powierzony do wykonania Podmiotowi, który posiada zaległości wobec Zakładu Ubezpieczeń Społecznych i/lub Urzędu Skarbowego lub wobec którego wszczęto postępowania o ogłoszenie upadłości likwidacji.</w:t>
      </w:r>
    </w:p>
    <w:p w14:paraId="36427B98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8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7 ust. 1 ustawy z dnia 13 kwietnia 2022r. o szczególnych rozwiązaniach w zakresie przeciwdziałania wspieraniu agresji na Ukrainę oraz służących ochronie bezpieczeństwa narodowego z postępowania wyklucza się:</w:t>
      </w:r>
    </w:p>
    <w:p w14:paraId="2F8C4079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2923C06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Wykonawcę oraz uczestnika konkursu, którego beneficjentem rzeczywistym w rozumieniu ustawy z dnia 1 marca 2018 r. o przeciwdziałaniu praniu pieniędzy oraz finansowaniu terroryzmu (Dz. U. z 2022r.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F157265" w14:textId="77777777" w:rsidR="00441188" w:rsidRDefault="00000000">
      <w:pPr>
        <w:ind w:left="2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64D259B7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tabs>
          <w:tab w:val="left" w:pos="685"/>
        </w:tabs>
        <w:ind w:left="685" w:right="11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4C8B731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62"/>
          <w:tab w:val="left" w:pos="685"/>
        </w:tabs>
        <w:spacing w:before="3" w:line="276" w:lineRule="auto"/>
        <w:ind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Oferent deklaruje spełnienie powyższych warunków na podstawie oświadczenia zawartego we wzorze oferty, przy czym Zamawiający zastrzega sobie prawo do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dodatkowej weryfikacji.</w:t>
      </w:r>
    </w:p>
    <w:p w14:paraId="5328BA5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C81E9BB" w14:textId="77777777" w:rsidR="00441188" w:rsidRDefault="00000000" w:rsidP="0068573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888"/>
        </w:tabs>
        <w:ind w:left="888" w:hanging="46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Informacje dodatkowe:</w:t>
      </w:r>
    </w:p>
    <w:p w14:paraId="7EF09F5E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7" w:line="276" w:lineRule="auto"/>
        <w:ind w:left="685" w:right="116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zastrzega sobie możliwość zmiany warunków realizacji umowy w przypadku zmian zapisów we wniosku o dofinansowanie, szczególnie w zakresie okresu realizacji, zaakceptowanych przez Instytucję Pośredniczącą/Wdrażającą lub w przypadku wystąpienia innej okoliczności niemożliwej do przewidzenia w dniu zawarcia umowy, uniemożliwiającej wykonanie umowy w określonym pierwotnie terminie lub zakresie. Każda zmiana umowy będzie wprowadzona za zgodą obu Stron i zostanie zatwierdzona aneksem do umowy.</w:t>
      </w:r>
    </w:p>
    <w:p w14:paraId="701EE3B0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" w:line="276" w:lineRule="auto"/>
        <w:ind w:left="685" w:right="123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Zamawiający zastrzega sobie prawo do zmiany treści zapytania ofertowego. Zapytanie ofertowe z wprowadzonymi zmianami zostanie niezwłocznie opublikowane na stronie internetowej </w:t>
      </w:r>
      <w:hyperlink r:id="rId11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</w:rPr>
          <w:t>https://bazakonkurencyjnosci.funduszeeuropejskie.gov.pl/</w:t>
        </w:r>
      </w:hyperlink>
      <w:hyperlink r:id="rId12">
        <w:r w:rsidR="00441188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.</w:t>
        </w:r>
      </w:hyperlink>
    </w:p>
    <w:p w14:paraId="6C11D198" w14:textId="77777777" w:rsidR="00441188" w:rsidRDefault="00000000" w:rsidP="0068573C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83"/>
          <w:tab w:val="left" w:pos="685"/>
        </w:tabs>
        <w:spacing w:before="3" w:line="276" w:lineRule="auto"/>
        <w:ind w:left="685" w:right="117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zastrzega sobie prawo do wezwania oferentów do złożenia dodatkowych dokumentów, informacji lub wyjaśnień, dotyczących złożonej oferty. Oferent jest zobowiązany do udzielenia wyjaśnień/przekazania dokumentów, w terminie wskazanym przez Zamawiającego, pod rygorem odrzucenia oferty.</w:t>
      </w:r>
    </w:p>
    <w:p w14:paraId="3330502D" w14:textId="6590370D" w:rsidR="00441188" w:rsidRDefault="002321DD">
      <w:pPr>
        <w:spacing w:line="276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częściowych.</w:t>
      </w:r>
    </w:p>
    <w:p w14:paraId="5F80AA10" w14:textId="64A8CE10" w:rsidR="00441188" w:rsidRDefault="002321DD">
      <w:pPr>
        <w:spacing w:line="276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wariantowych.</w:t>
      </w:r>
    </w:p>
    <w:p w14:paraId="6608FEE1" w14:textId="1352382A" w:rsidR="00441188" w:rsidRDefault="002321DD">
      <w:pPr>
        <w:spacing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441188">
          <w:headerReference w:type="default" r:id="rId13"/>
          <w:footerReference w:type="default" r:id="rId14"/>
          <w:pgSz w:w="11910" w:h="16840"/>
          <w:pgMar w:top="1480" w:right="1300" w:bottom="1000" w:left="1300" w:header="222" w:footer="807" w:gutter="0"/>
          <w:pgNumType w:start="1"/>
          <w:cols w:space="708"/>
        </w:sectPr>
      </w:pPr>
      <w:r>
        <w:rPr>
          <w:rFonts w:ascii="Times New Roman" w:eastAsia="Times New Roman" w:hAnsi="Times New Roman" w:cs="Times New Roman"/>
          <w:sz w:val="24"/>
          <w:szCs w:val="24"/>
        </w:rPr>
        <w:t>f.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Zamawiający nie dopuszcza możliwości składania ofert warunkowych.</w:t>
      </w:r>
    </w:p>
    <w:p w14:paraId="0226DA21" w14:textId="77777777" w:rsidR="00441188" w:rsidRDefault="00000000">
      <w:pPr>
        <w:spacing w:before="86"/>
        <w:ind w:left="3" w:right="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Klauzula informacyjna</w:t>
      </w:r>
    </w:p>
    <w:p w14:paraId="278AD60B" w14:textId="77777777" w:rsidR="00441188" w:rsidRDefault="00000000">
      <w:pPr>
        <w:spacing w:before="195" w:line="276" w:lineRule="auto"/>
        <w:ind w:left="118" w:right="11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informuję, że: Administratorem Pani/Pana danych osobowych jest firma  Kigema Spółka z ograniczoną odpowiedzialnością z siedzibą we Wrocławiu, ul. Fabryczna 10, KRS: 0000629020, NIP: 6793131727</w:t>
      </w:r>
    </w:p>
    <w:p w14:paraId="1442245D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879CF63" w14:textId="77777777" w:rsidR="00441188" w:rsidRDefault="00000000">
      <w:pPr>
        <w:ind w:left="11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Administrator prowadzi operacje przetwarzania Państwa danych osobowych:</w:t>
      </w:r>
    </w:p>
    <w:p w14:paraId="0415ED5F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imię i nazwisko</w:t>
      </w:r>
    </w:p>
    <w:p w14:paraId="58401846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stanowisko</w:t>
      </w:r>
    </w:p>
    <w:p w14:paraId="2DF00933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e-mail</w:t>
      </w:r>
    </w:p>
    <w:p w14:paraId="6C9DC636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nr telefonu</w:t>
      </w:r>
    </w:p>
    <w:p w14:paraId="7BC9F9E7" w14:textId="77777777" w:rsidR="00441188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miejsce zatrudnienia/prowadzenia działalności gospodarczej/miejsce zamieszkania</w:t>
      </w:r>
    </w:p>
    <w:p w14:paraId="0E850F87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B16438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line="276" w:lineRule="auto"/>
        <w:ind w:right="115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Dane osobowe przetwarzane będą na podstawie art. 6 ust. 1 lit. b, c, f RODO w celu związanym z niniejszym zapytaniem ofertowym prowadzonym w trybie zgodnym z zasadą konkurencyjności, a także, w przypadku wyboru oferty i podpisania umowy, w celu realizacji i rozliczenia projektu, w ramach którego prowadzone jest niniejsze postępowanie.</w:t>
      </w:r>
    </w:p>
    <w:p w14:paraId="2D5E7855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1" w:line="276" w:lineRule="auto"/>
        <w:ind w:right="113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Odbiorcami danych osobowych będą osoby lub podmioty, którym udostępniona zostanie dokumentacja postępowania zgodnie z „Wytycznymi dotyczącymi kwalifikowalności wydatków na lata 2021-2027”, organy uprawnione do kontroli projektów współfinansowanych ze środków unijnych oraz inne pomioty takie jak: biuro rachunkowe, firmy doradcze.</w:t>
      </w:r>
    </w:p>
    <w:p w14:paraId="1C3B335E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4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Państwa osobowe będą przechowywane przez czas realizacji oraz okres trwałości projektu.</w:t>
      </w:r>
    </w:p>
    <w:p w14:paraId="262E5280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4" w:line="276" w:lineRule="auto"/>
        <w:ind w:right="121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Podstawą przetwarzania danych osobowych jest zgoda osoby, której dane dotyczą, na przetwarzanie swoich danych osobowych w jednym lub większej liczbie określonych celów (zgoda zawarta jest we wzorze oferty).</w:t>
      </w:r>
    </w:p>
    <w:p w14:paraId="5A1FB890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1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Państwa dane nie będą przekazywane do państw trzecich, tj. poza Europejski Obszar Gospodarczy.</w:t>
      </w:r>
    </w:p>
    <w:p w14:paraId="0DF851C5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5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odniesieniu do Państwa danych osobowych decyzje nie będą podejmowane w sposób zautomatyzowany, stosowanie do art. 22 RODO.</w:t>
      </w:r>
    </w:p>
    <w:p w14:paraId="0A65A3CC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5" w:line="276" w:lineRule="auto"/>
        <w:ind w:right="115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Podanie danych osobowych jest niezbędne w celu przeprowadzenia procedury wyboru dostawców oraz upublicznienia wyników wyboru w Bazie Konkurencyjności, jak i warunkiem koniecznym zawarcia i wykonania umów zawartych pomiędzy Panią/Panem a administratorem. Są Państwo zobowiązani do ich podania, a konsekwencją niepodania danych osobowych będzie niemożność zawarcia i wykonania tych umów.</w:t>
      </w:r>
    </w:p>
    <w:p w14:paraId="7849898B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7"/>
        </w:tabs>
        <w:spacing w:before="3"/>
        <w:ind w:left="837" w:hanging="7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Posiadają Państwo:</w:t>
      </w:r>
    </w:p>
    <w:p w14:paraId="382EA1CB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6"/>
        </w:tabs>
        <w:spacing w:before="35"/>
        <w:ind w:left="836" w:hanging="7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15 RODO prawo dostępu do danych osobowych Pani/Pana dotyczących; na</w:t>
      </w:r>
    </w:p>
    <w:p w14:paraId="7001ABCE" w14:textId="77777777" w:rsidR="00441188" w:rsidRDefault="00000000">
      <w:pPr>
        <w:spacing w:before="34"/>
        <w:ind w:left="11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podstawie art. 16 RODO prawo do sprostowania Pani/Pana danych osobowych</w:t>
      </w:r>
    </w:p>
    <w:p w14:paraId="0B28ED7C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5" w:line="276" w:lineRule="auto"/>
        <w:ind w:left="118" w:right="119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18 RODO prawo żądania od administratora ograniczenia przetwarzania danych osobowych z zastrzeżeniem przypadków, o których mowa w art. 18 ust. 2 RODO</w:t>
      </w:r>
    </w:p>
    <w:p w14:paraId="3C2B5409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1" w:line="278" w:lineRule="auto"/>
        <w:ind w:left="118" w:right="120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prawo do wniesienia skargi do Prezesa Urzędu Ochrony Danych Osobowych, gdy uzna Pani/Pan, że przetwarzanie danych osobowych Pani/Pana dotyczących narusza przepisy RODO;</w:t>
      </w:r>
    </w:p>
    <w:p w14:paraId="6543BAA1" w14:textId="77777777" w:rsidR="0044118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line="228" w:lineRule="auto"/>
        <w:ind w:left="8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przysługuje Państwu:</w:t>
      </w:r>
    </w:p>
    <w:p w14:paraId="725B98C3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 związku z art. 17 ust. 3 lit. b, d lub e RODO prawo do usunięcia danych osobowych;</w:t>
      </w:r>
    </w:p>
    <w:p w14:paraId="3F006EB8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prawo do przenoszenia danych osobowych, o którym mowa w art. 20 RODO;</w:t>
      </w:r>
    </w:p>
    <w:p w14:paraId="0EA468AE" w14:textId="77777777" w:rsidR="00441188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38"/>
        </w:tabs>
        <w:spacing w:before="34" w:line="276" w:lineRule="auto"/>
        <w:ind w:left="118" w:right="121" w:firstLine="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41188">
          <w:pgSz w:w="11910" w:h="16840"/>
          <w:pgMar w:top="1480" w:right="1300" w:bottom="1000" w:left="1300" w:header="222" w:footer="807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 podstawie art. 21 RODO prawo sprzeciwu, wobec przetwarzania danych osobowych, gdyż podstawą prawną przetwarzania danych osobowych jest art. 6 ust. 1 lit. c RODO.</w:t>
      </w:r>
    </w:p>
    <w:p w14:paraId="54509AE6" w14:textId="77777777" w:rsidR="00441188" w:rsidRDefault="00000000">
      <w:pPr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Załącznik nr 1. Wzór oferty</w:t>
      </w:r>
    </w:p>
    <w:p w14:paraId="33535288" w14:textId="77777777" w:rsidR="00441188" w:rsidRDefault="00000000">
      <w:pPr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Miejscowość, data</w:t>
      </w:r>
    </w:p>
    <w:p w14:paraId="1E91F13E" w14:textId="77777777" w:rsidR="00441188" w:rsidRDefault="00000000">
      <w:pPr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Dane oferenta: </w:t>
      </w:r>
    </w:p>
    <w:p w14:paraId="5FE09616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Nazwa</w:t>
      </w:r>
    </w:p>
    <w:p w14:paraId="45EABD88" w14:textId="77777777" w:rsidR="00441188" w:rsidRDefault="00000000">
      <w:pPr>
        <w:tabs>
          <w:tab w:val="left" w:pos="540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Adres </w:t>
      </w:r>
    </w:p>
    <w:p w14:paraId="5975E7B1" w14:textId="77777777" w:rsidR="00441188" w:rsidRDefault="00000000">
      <w:pPr>
        <w:tabs>
          <w:tab w:val="left" w:pos="540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</w:t>
      </w:r>
    </w:p>
    <w:p w14:paraId="1B46509D" w14:textId="77777777" w:rsidR="00441188" w:rsidRDefault="00441188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38F4C4E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Kigema Spółka z ograniczoną odpowiedzialnością</w:t>
      </w:r>
    </w:p>
    <w:p w14:paraId="5B6F5228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ul. Fabryczna 10</w:t>
      </w:r>
    </w:p>
    <w:p w14:paraId="58AFB241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53-609 Wrocław</w:t>
      </w:r>
    </w:p>
    <w:p w14:paraId="67564CC4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KRS: 0000629020</w:t>
      </w:r>
    </w:p>
    <w:p w14:paraId="74CBDD48" w14:textId="77777777" w:rsidR="00441188" w:rsidRDefault="00000000">
      <w:pPr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NIP: 6793131727</w:t>
      </w:r>
    </w:p>
    <w:p w14:paraId="4BF50A71" w14:textId="77777777" w:rsidR="00441188" w:rsidRDefault="00441188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29E717D" w14:textId="77777777" w:rsidR="00441188" w:rsidRDefault="0000000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Oferta na </w:t>
      </w:r>
    </w:p>
    <w:p w14:paraId="6374731E" w14:textId="0C062960" w:rsidR="00441188" w:rsidRDefault="0000000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materiały na odlewy niezbędne do prac B+R - komponenty do produkcji CuSn12Ni2: </w:t>
      </w:r>
      <w:r w:rsidR="0001330C" w:rsidRPr="0001330C">
        <w:rPr>
          <w:rFonts w:ascii="Times New Roman" w:eastAsia="Times New Roman" w:hAnsi="Times New Roman" w:cs="Times New Roman"/>
          <w:b/>
          <w:sz w:val="24"/>
          <w:szCs w:val="24"/>
        </w:rPr>
        <w:t>Cyna (Sn).</w:t>
      </w:r>
    </w:p>
    <w:p w14:paraId="05713446" w14:textId="77777777" w:rsidR="00441188" w:rsidRDefault="00441188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2EF03E5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06755750" w14:textId="6FC0B12B" w:rsidR="00441188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Niniejszym składam ofertę na materiały na odlewy niezbędne do prac B+R - komponenty do produkcji CuSn12Ni2: </w:t>
      </w:r>
      <w:r w:rsidR="0001330C" w:rsidRPr="0001330C">
        <w:rPr>
          <w:rFonts w:ascii="Times New Roman" w:eastAsia="Times New Roman" w:hAnsi="Times New Roman" w:cs="Times New Roman"/>
          <w:sz w:val="24"/>
          <w:szCs w:val="24"/>
        </w:rPr>
        <w:t>Cyna (Sn).</w:t>
      </w:r>
    </w:p>
    <w:p w14:paraId="5EA359D9" w14:textId="77777777" w:rsidR="00441188" w:rsidRDefault="00441188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2C62959" w14:textId="77777777" w:rsidR="0001330C" w:rsidRPr="0001330C" w:rsidRDefault="0001330C" w:rsidP="0001330C">
      <w:pPr>
        <w:rPr>
          <w:rFonts w:ascii="Times New Roman" w:eastAsia="Times New Roman" w:hAnsi="Times New Roman" w:cs="Times New Roman"/>
          <w:sz w:val="24"/>
          <w:szCs w:val="24"/>
        </w:rPr>
      </w:pPr>
      <w:r w:rsidRPr="0001330C">
        <w:rPr>
          <w:rFonts w:ascii="Times New Roman" w:eastAsia="Times New Roman" w:hAnsi="Times New Roman" w:cs="Times New Roman"/>
          <w:sz w:val="24"/>
          <w:szCs w:val="24"/>
        </w:rPr>
        <w:t xml:space="preserve">Przedmiot zamówienia jest oznaczony kodem CPV: </w:t>
      </w:r>
    </w:p>
    <w:p w14:paraId="572D04B0" w14:textId="77777777" w:rsidR="0001330C" w:rsidRPr="0001330C" w:rsidRDefault="0001330C" w:rsidP="0001330C">
      <w:pPr>
        <w:rPr>
          <w:rFonts w:ascii="Times New Roman" w:eastAsia="Times New Roman" w:hAnsi="Times New Roman" w:cs="Times New Roman"/>
          <w:sz w:val="24"/>
          <w:szCs w:val="24"/>
        </w:rPr>
      </w:pPr>
      <w:r w:rsidRPr="0001330C">
        <w:rPr>
          <w:rFonts w:ascii="Times New Roman" w:eastAsia="Times New Roman" w:hAnsi="Times New Roman" w:cs="Times New Roman"/>
          <w:sz w:val="24"/>
          <w:szCs w:val="24"/>
        </w:rPr>
        <w:t>14714000-9 – Cyna</w:t>
      </w:r>
    </w:p>
    <w:p w14:paraId="2F4A2FD7" w14:textId="7519A71B" w:rsidR="00441188" w:rsidRDefault="0001330C" w:rsidP="0001330C">
      <w:pPr>
        <w:rPr>
          <w:rFonts w:ascii="Times New Roman" w:eastAsia="Times New Roman" w:hAnsi="Times New Roman" w:cs="Times New Roman"/>
          <w:sz w:val="24"/>
          <w:szCs w:val="24"/>
        </w:rPr>
      </w:pPr>
      <w:r w:rsidRPr="0001330C">
        <w:rPr>
          <w:rFonts w:ascii="Times New Roman" w:eastAsia="Times New Roman" w:hAnsi="Times New Roman" w:cs="Times New Roman"/>
          <w:sz w:val="24"/>
          <w:szCs w:val="24"/>
        </w:rPr>
        <w:t>14700000-8 - Metale zwykłe</w:t>
      </w:r>
    </w:p>
    <w:p w14:paraId="704818EC" w14:textId="77777777" w:rsidR="0001330C" w:rsidRDefault="0001330C" w:rsidP="0001330C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9842D3A" w14:textId="3B4790DD" w:rsidR="00332714" w:rsidRDefault="00332714">
      <w:pPr>
        <w:rPr>
          <w:rFonts w:ascii="Times New Roman" w:eastAsia="Times New Roman" w:hAnsi="Times New Roman" w:cs="Times New Roman"/>
          <w:sz w:val="24"/>
          <w:szCs w:val="24"/>
        </w:rPr>
      </w:pPr>
      <w:r w:rsidRPr="00332714">
        <w:rPr>
          <w:rFonts w:ascii="Times New Roman" w:eastAsia="Times New Roman" w:hAnsi="Times New Roman" w:cs="Times New Roman"/>
          <w:sz w:val="24"/>
          <w:szCs w:val="24"/>
        </w:rPr>
        <w:t>Przedmiot zamówienia będzie realizowany w ramach II etapu (prace rozwojowe) projektu.</w:t>
      </w:r>
    </w:p>
    <w:p w14:paraId="1E3FE35C" w14:textId="77777777" w:rsidR="00332714" w:rsidRDefault="00332714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C1A270B" w14:textId="77777777" w:rsidR="00441188" w:rsidRDefault="00000000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Oświadczam o zgodności parametrów przedmiotu zapytania ofertowego wraz z podanymi poniżej parametrami oferty</w:t>
      </w:r>
    </w:p>
    <w:p w14:paraId="2258A5F8" w14:textId="77777777" w:rsidR="00441188" w:rsidRDefault="00441188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DE3CDD2" w14:textId="2EC07A54" w:rsidR="00441188" w:rsidRDefault="0001330C">
      <w:pPr>
        <w:rPr>
          <w:rFonts w:ascii="Times New Roman" w:eastAsia="Times New Roman" w:hAnsi="Times New Roman" w:cs="Times New Roman"/>
          <w:sz w:val="24"/>
          <w:szCs w:val="24"/>
        </w:rPr>
      </w:pPr>
      <w:r w:rsidRPr="0001330C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624AD3" w:rsidRPr="00624AD3">
        <w:rPr>
          <w:rFonts w:ascii="Times New Roman" w:eastAsia="Times New Roman" w:hAnsi="Times New Roman" w:cs="Times New Roman"/>
          <w:sz w:val="24"/>
          <w:szCs w:val="24"/>
        </w:rPr>
        <w:t>1186</w:t>
      </w:r>
      <w:r w:rsidRPr="0001330C">
        <w:rPr>
          <w:rFonts w:ascii="Times New Roman" w:eastAsia="Times New Roman" w:hAnsi="Times New Roman" w:cs="Times New Roman"/>
          <w:sz w:val="24"/>
          <w:szCs w:val="24"/>
        </w:rPr>
        <w:t xml:space="preserve"> kg cyny (Sn) o czystości min. 99,9 % w postaci granulatu, kawałków, gąsek, kulek, sztabek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75BCA01" w14:textId="77777777" w:rsidR="00441188" w:rsidRDefault="00441188">
      <w:p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761649A" w14:textId="663ACA06" w:rsidR="00441188" w:rsidRDefault="00000000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1. Cena </w:t>
      </w:r>
      <w:r w:rsidR="00332714">
        <w:rPr>
          <w:rFonts w:ascii="Times New Roman" w:eastAsia="Times New Roman" w:hAnsi="Times New Roman" w:cs="Times New Roman"/>
          <w:b/>
          <w:sz w:val="24"/>
          <w:szCs w:val="24"/>
        </w:rPr>
        <w:t>brutto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wynosi: </w:t>
      </w:r>
    </w:p>
    <w:p w14:paraId="7E5D326C" w14:textId="0D9771EE" w:rsidR="00441188" w:rsidRDefault="00000000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2. Cena </w:t>
      </w:r>
      <w:r w:rsidR="00332714">
        <w:rPr>
          <w:rFonts w:ascii="Times New Roman" w:eastAsia="Times New Roman" w:hAnsi="Times New Roman" w:cs="Times New Roman"/>
          <w:b/>
          <w:sz w:val="24"/>
          <w:szCs w:val="24"/>
        </w:rPr>
        <w:t>netto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wynosi:</w:t>
      </w:r>
    </w:p>
    <w:p w14:paraId="1A32CD2F" w14:textId="52A11FDA" w:rsidR="00441188" w:rsidRDefault="00000000" w:rsidP="0068573C">
      <w:pPr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3. 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Elastyczność dostaw (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>maksymaln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liczb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dostaw, którą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 xml:space="preserve"> oferent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 xml:space="preserve"> jest w stanie zrealizować w okresie realizacji zamówienia 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r w:rsidR="0068573C" w:rsidRPr="009F1545">
        <w:rPr>
          <w:rFonts w:ascii="Times New Roman" w:eastAsia="Times New Roman" w:hAnsi="Times New Roman" w:cs="Times New Roman"/>
          <w:b/>
          <w:sz w:val="24"/>
          <w:szCs w:val="24"/>
        </w:rPr>
        <w:t>w przedziale od 1 do 5)</w:t>
      </w:r>
      <w:r w:rsidR="0068573C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29F632D5" w14:textId="31079AF6" w:rsidR="00441188" w:rsidRDefault="0068573C">
      <w:pPr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 Oferta ważna do: </w:t>
      </w:r>
    </w:p>
    <w:p w14:paraId="6508D60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spacing w:before="1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F083479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ind w:left="1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Oświadczam, że:</w:t>
      </w:r>
    </w:p>
    <w:p w14:paraId="18D1BC95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417"/>
        </w:tabs>
        <w:spacing w:before="37"/>
        <w:ind w:left="417" w:hanging="29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Zapoznałem się z zapytaniem ofertowym i potwierdzam spełnienie parametrów technicznych i wykonalność warunków z zapytania ofertowego.</w:t>
      </w:r>
    </w:p>
    <w:p w14:paraId="413C6391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73"/>
        </w:tabs>
        <w:spacing w:before="37" w:line="276" w:lineRule="auto"/>
        <w:ind w:left="118" w:right="114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jestem powiązany kapitałowo, ani osobowo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footnoteReference w:id="2"/>
      </w:r>
      <w:r>
        <w:rPr>
          <w:rFonts w:ascii="Times New Roman" w:eastAsia="Times New Roman" w:hAnsi="Times New Roman" w:cs="Times New Roman"/>
          <w:color w:val="000000"/>
          <w:sz w:val="40"/>
          <w:szCs w:val="40"/>
          <w:vertAlign w:val="superscript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 Kigema Spółka z ograniczoną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odpowiedzialnością</w:t>
      </w:r>
    </w:p>
    <w:p w14:paraId="44C4776F" w14:textId="638352E1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52"/>
        </w:tabs>
        <w:spacing w:before="2" w:line="276" w:lineRule="auto"/>
        <w:ind w:left="118" w:right="122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posiadam zaległości wobec Zakładu Ubezpieczeń Społecznych i Urzędu Skarbowego oraz nie zostało wobec mnie wszczęte postępowanie o ogłoszenie upadłości likwidacji.</w:t>
      </w:r>
    </w:p>
    <w:p w14:paraId="4026BB49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42"/>
        </w:tabs>
        <w:spacing w:before="2" w:line="276" w:lineRule="auto"/>
        <w:ind w:left="118" w:right="123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Nie podlegam wykluczeniu z udziału w postępowaniu na podstawie Ustawy z dnia 13 kwietnia 2022r. o szczególnych rozwiązaniach w zakresie przeciwdziałania wspieraniu agresji na Ukrainę oraz służących ochronie bezpieczeństwa narodowego.</w:t>
      </w:r>
    </w:p>
    <w:p w14:paraId="28EBB0D2" w14:textId="77777777" w:rsidR="00441188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35"/>
        </w:tabs>
        <w:spacing w:line="276" w:lineRule="auto"/>
        <w:ind w:left="118" w:right="118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Zapoznałem się z klauzulą informacyjną i wyrażam zgodę na przetwarzanie moich danych osobowych w celach przeprowadzenia procedury wyboru Wykonawcy w ramach zamówienia objętego niniejszą ofertą, do upublicznienia wyników wyboru w Bazie Konkurencyjności oraz przypadku wyboru mojej oferty w celu zawarcia i wykonania umowy związanej z realizacją przedmiotu zamówienia.</w:t>
      </w:r>
    </w:p>
    <w:p w14:paraId="74EB1ED5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B0ADA92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A70035B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63D9EAF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4FD9D9A" w14:textId="77777777" w:rsidR="00441188" w:rsidRDefault="0044118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0940AB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Podpis osoby upoważnionej do składania oferty</w:t>
      </w:r>
    </w:p>
    <w:p w14:paraId="7A6BEC4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spacing w:line="278" w:lineRule="auto"/>
        <w:ind w:left="5191" w:right="110" w:firstLine="5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………………………………….</w:t>
      </w:r>
    </w:p>
    <w:sectPr w:rsidR="00441188">
      <w:pgSz w:w="11910" w:h="16840"/>
      <w:pgMar w:top="1480" w:right="1300" w:bottom="1000" w:left="1300" w:header="222" w:footer="80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DFEC02" w14:textId="77777777" w:rsidR="006D1431" w:rsidRDefault="006D1431">
      <w:r>
        <w:separator/>
      </w:r>
    </w:p>
  </w:endnote>
  <w:endnote w:type="continuationSeparator" w:id="0">
    <w:p w14:paraId="5BED8520" w14:textId="77777777" w:rsidR="006D1431" w:rsidRDefault="006D14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Helvetica Neue">
    <w:charset w:val="00"/>
    <w:family w:val="auto"/>
    <w:pitch w:val="default"/>
    <w:embedRegular r:id="rId1" w:fontKey="{31950678-4394-45BD-BB5F-6E99760E0A7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94B0579F-A8E2-49D4-93E8-573B888670A1}"/>
    <w:embedBold r:id="rId3" w:fontKey="{9F5C4908-430A-41C2-AC31-25CDFB5BDEA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F1B5B10A-0C05-40C3-9196-F775291A3801}"/>
    <w:embedItalic r:id="rId5" w:fontKey="{00F8097C-4E57-43FA-82E0-1A7DA49C35B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903B8293-64AB-4A70-9260-9D26877B76DA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36751355-CD06-4BFD-BD4C-83D4DE1761B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0FA55C" w14:textId="11EA9213" w:rsidR="00441188" w:rsidRDefault="00441188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D14337" w14:textId="77777777" w:rsidR="006D1431" w:rsidRDefault="006D1431">
      <w:r>
        <w:separator/>
      </w:r>
    </w:p>
  </w:footnote>
  <w:footnote w:type="continuationSeparator" w:id="0">
    <w:p w14:paraId="3A4071BC" w14:textId="77777777" w:rsidR="006D1431" w:rsidRDefault="006D1431">
      <w:r>
        <w:continuationSeparator/>
      </w:r>
    </w:p>
  </w:footnote>
  <w:footnote w:id="1">
    <w:p w14:paraId="582D6E5D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Przez powiązania kapitałowe lub osobowe rozumie się wzajemne powiązania między beneficjentem lub osobami upoważnionymi do zaciągania zobowiązań w imieniu beneficjenta lub osobami wykonującymi w imieniu beneficjenta czynności związane z przygotowaniem i przeprowadzeniem procedury wyboru wykonawcy a wykonawcą, polegające na:</w:t>
      </w:r>
    </w:p>
    <w:p w14:paraId="61EFC6F7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1)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uczestniczeniu w spółce jako wspólnik spółki cywilnej lub spółki osobowej;</w:t>
      </w:r>
    </w:p>
    <w:p w14:paraId="46B0E21F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posiadaniu udziałów lub co najmniej 5 % akcji;</w:t>
      </w:r>
    </w:p>
    <w:p w14:paraId="0ADFAACA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3)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pełnieniu funkcji członka organu nadzorczego lub zarządzającego, prokurenta, pełnomocnika;</w:t>
      </w:r>
    </w:p>
    <w:p w14:paraId="41A7AD99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4)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pozostawaniu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</w:t>
      </w:r>
      <w:r>
        <w:rPr>
          <w:color w:val="000000"/>
          <w:sz w:val="20"/>
          <w:szCs w:val="20"/>
        </w:rPr>
        <w:t>.</w:t>
      </w:r>
    </w:p>
  </w:footnote>
  <w:footnote w:id="2">
    <w:p w14:paraId="58BB927C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Przez powiązania kapitałowe lub osobowe rozumie się wzajemne powiązania między beneficjentem lub osobami upoważnionymi do zaciągania zobowiązań w imieniu beneficjenta lub osobami wykonującymi w imieniu beneficjenta czynności związane z przygotowaniem i przeprowadzeniem procedury wyboru wykonawcy a wykonawcą, polegające na:</w:t>
      </w:r>
    </w:p>
    <w:p w14:paraId="2EEF78F6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1)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uczestniczeniu w spółce jako wspólnik spółki cywilnej lub spółki osobowej;</w:t>
      </w:r>
    </w:p>
    <w:p w14:paraId="34004E02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posiadaniu udziałów lub co najmniej 5 % akcji;</w:t>
      </w:r>
    </w:p>
    <w:p w14:paraId="0ABD7800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3)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pełnieniu funkcji członka organu nadzorczego lub zarządzającego, prokurenta, pełnomocnika;</w:t>
      </w:r>
    </w:p>
    <w:p w14:paraId="21B1403D" w14:textId="77777777" w:rsidR="00441188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4)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pozostawaniu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9BD98" w14:textId="77777777" w:rsidR="0044118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5EA12EEA" wp14:editId="6891AF15">
          <wp:extent cx="5760720" cy="705485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054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523E5D"/>
    <w:multiLevelType w:val="multilevel"/>
    <w:tmpl w:val="475033A8"/>
    <w:lvl w:ilvl="0">
      <w:numFmt w:val="bullet"/>
      <w:lvlText w:val="●"/>
      <w:lvlJc w:val="left"/>
      <w:pPr>
        <w:ind w:left="838" w:hanging="720"/>
      </w:pPr>
      <w:rPr>
        <w:rFonts w:ascii="Helvetica Neue" w:eastAsia="Helvetica Neue" w:hAnsi="Helvetica Neue" w:cs="Helvetica Neue"/>
        <w:b w:val="0"/>
        <w:i w:val="0"/>
        <w:sz w:val="19"/>
        <w:szCs w:val="19"/>
      </w:rPr>
    </w:lvl>
    <w:lvl w:ilvl="1">
      <w:numFmt w:val="bullet"/>
      <w:lvlText w:val="•"/>
      <w:lvlJc w:val="left"/>
      <w:pPr>
        <w:ind w:left="1686" w:hanging="720"/>
      </w:pPr>
    </w:lvl>
    <w:lvl w:ilvl="2">
      <w:numFmt w:val="bullet"/>
      <w:lvlText w:val="•"/>
      <w:lvlJc w:val="left"/>
      <w:pPr>
        <w:ind w:left="2533" w:hanging="720"/>
      </w:pPr>
    </w:lvl>
    <w:lvl w:ilvl="3">
      <w:numFmt w:val="bullet"/>
      <w:lvlText w:val="•"/>
      <w:lvlJc w:val="left"/>
      <w:pPr>
        <w:ind w:left="3379" w:hanging="720"/>
      </w:pPr>
    </w:lvl>
    <w:lvl w:ilvl="4">
      <w:numFmt w:val="bullet"/>
      <w:lvlText w:val="•"/>
      <w:lvlJc w:val="left"/>
      <w:pPr>
        <w:ind w:left="4226" w:hanging="720"/>
      </w:pPr>
    </w:lvl>
    <w:lvl w:ilvl="5">
      <w:numFmt w:val="bullet"/>
      <w:lvlText w:val="•"/>
      <w:lvlJc w:val="left"/>
      <w:pPr>
        <w:ind w:left="5073" w:hanging="720"/>
      </w:pPr>
    </w:lvl>
    <w:lvl w:ilvl="6">
      <w:numFmt w:val="bullet"/>
      <w:lvlText w:val="•"/>
      <w:lvlJc w:val="left"/>
      <w:pPr>
        <w:ind w:left="5919" w:hanging="720"/>
      </w:pPr>
    </w:lvl>
    <w:lvl w:ilvl="7">
      <w:numFmt w:val="bullet"/>
      <w:lvlText w:val="•"/>
      <w:lvlJc w:val="left"/>
      <w:pPr>
        <w:ind w:left="6766" w:hanging="720"/>
      </w:pPr>
    </w:lvl>
    <w:lvl w:ilvl="8">
      <w:numFmt w:val="bullet"/>
      <w:lvlText w:val="•"/>
      <w:lvlJc w:val="left"/>
      <w:pPr>
        <w:ind w:left="7613" w:hanging="720"/>
      </w:pPr>
    </w:lvl>
  </w:abstractNum>
  <w:abstractNum w:abstractNumId="1" w15:restartNumberingAfterBreak="0">
    <w:nsid w:val="3E532E7D"/>
    <w:multiLevelType w:val="multilevel"/>
    <w:tmpl w:val="56D463F2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A030A7"/>
    <w:multiLevelType w:val="multilevel"/>
    <w:tmpl w:val="56D463F2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64086D"/>
    <w:multiLevelType w:val="multilevel"/>
    <w:tmpl w:val="CE14952E"/>
    <w:lvl w:ilvl="0">
      <w:start w:val="1"/>
      <w:numFmt w:val="decimal"/>
      <w:lvlText w:val="%1."/>
      <w:lvlJc w:val="left"/>
      <w:pPr>
        <w:ind w:left="118" w:hanging="720"/>
      </w:pPr>
      <w:rPr>
        <w:rFonts w:ascii="Tahoma" w:eastAsia="Tahoma" w:hAnsi="Tahoma" w:cs="Tahoma"/>
        <w:b w:val="0"/>
        <w:i w:val="0"/>
        <w:sz w:val="19"/>
        <w:szCs w:val="19"/>
      </w:rPr>
    </w:lvl>
    <w:lvl w:ilvl="1">
      <w:start w:val="1"/>
      <w:numFmt w:val="lowerLetter"/>
      <w:lvlText w:val="%2)"/>
      <w:lvlJc w:val="left"/>
      <w:pPr>
        <w:ind w:left="838" w:hanging="720"/>
      </w:pPr>
      <w:rPr>
        <w:rFonts w:ascii="Tahoma" w:eastAsia="Tahoma" w:hAnsi="Tahoma" w:cs="Tahoma"/>
        <w:b w:val="0"/>
        <w:i w:val="0"/>
        <w:sz w:val="19"/>
        <w:szCs w:val="19"/>
      </w:rPr>
    </w:lvl>
    <w:lvl w:ilvl="2">
      <w:numFmt w:val="bullet"/>
      <w:lvlText w:val="•"/>
      <w:lvlJc w:val="left"/>
      <w:pPr>
        <w:ind w:left="1780" w:hanging="720"/>
      </w:pPr>
    </w:lvl>
    <w:lvl w:ilvl="3">
      <w:numFmt w:val="bullet"/>
      <w:lvlText w:val="•"/>
      <w:lvlJc w:val="left"/>
      <w:pPr>
        <w:ind w:left="2721" w:hanging="719"/>
      </w:pPr>
    </w:lvl>
    <w:lvl w:ilvl="4">
      <w:numFmt w:val="bullet"/>
      <w:lvlText w:val="•"/>
      <w:lvlJc w:val="left"/>
      <w:pPr>
        <w:ind w:left="3662" w:hanging="720"/>
      </w:pPr>
    </w:lvl>
    <w:lvl w:ilvl="5">
      <w:numFmt w:val="bullet"/>
      <w:lvlText w:val="•"/>
      <w:lvlJc w:val="left"/>
      <w:pPr>
        <w:ind w:left="4602" w:hanging="720"/>
      </w:pPr>
    </w:lvl>
    <w:lvl w:ilvl="6">
      <w:numFmt w:val="bullet"/>
      <w:lvlText w:val="•"/>
      <w:lvlJc w:val="left"/>
      <w:pPr>
        <w:ind w:left="5543" w:hanging="720"/>
      </w:pPr>
    </w:lvl>
    <w:lvl w:ilvl="7">
      <w:numFmt w:val="bullet"/>
      <w:lvlText w:val="•"/>
      <w:lvlJc w:val="left"/>
      <w:pPr>
        <w:ind w:left="6484" w:hanging="720"/>
      </w:pPr>
    </w:lvl>
    <w:lvl w:ilvl="8">
      <w:numFmt w:val="bullet"/>
      <w:lvlText w:val="•"/>
      <w:lvlJc w:val="left"/>
      <w:pPr>
        <w:ind w:left="7424" w:hanging="720"/>
      </w:pPr>
    </w:lvl>
  </w:abstractNum>
  <w:abstractNum w:abstractNumId="4" w15:restartNumberingAfterBreak="0">
    <w:nsid w:val="6AE810F4"/>
    <w:multiLevelType w:val="multilevel"/>
    <w:tmpl w:val="1F764C96"/>
    <w:lvl w:ilvl="0">
      <w:start w:val="1"/>
      <w:numFmt w:val="decimal"/>
      <w:lvlText w:val="%1."/>
      <w:lvlJc w:val="left"/>
      <w:pPr>
        <w:ind w:left="418" w:hanging="300"/>
      </w:pPr>
      <w:rPr>
        <w:rFonts w:ascii="Tahoma" w:eastAsia="Tahoma" w:hAnsi="Tahoma" w:cs="Tahoma"/>
        <w:b w:val="0"/>
        <w:i w:val="0"/>
        <w:sz w:val="20"/>
        <w:szCs w:val="20"/>
      </w:rPr>
    </w:lvl>
    <w:lvl w:ilvl="1">
      <w:numFmt w:val="bullet"/>
      <w:lvlText w:val="•"/>
      <w:lvlJc w:val="left"/>
      <w:pPr>
        <w:ind w:left="1308" w:hanging="299"/>
      </w:pPr>
    </w:lvl>
    <w:lvl w:ilvl="2">
      <w:numFmt w:val="bullet"/>
      <w:lvlText w:val="•"/>
      <w:lvlJc w:val="left"/>
      <w:pPr>
        <w:ind w:left="2197" w:hanging="300"/>
      </w:pPr>
    </w:lvl>
    <w:lvl w:ilvl="3">
      <w:numFmt w:val="bullet"/>
      <w:lvlText w:val="•"/>
      <w:lvlJc w:val="left"/>
      <w:pPr>
        <w:ind w:left="3085" w:hanging="300"/>
      </w:pPr>
    </w:lvl>
    <w:lvl w:ilvl="4">
      <w:numFmt w:val="bullet"/>
      <w:lvlText w:val="•"/>
      <w:lvlJc w:val="left"/>
      <w:pPr>
        <w:ind w:left="3974" w:hanging="300"/>
      </w:pPr>
    </w:lvl>
    <w:lvl w:ilvl="5">
      <w:numFmt w:val="bullet"/>
      <w:lvlText w:val="•"/>
      <w:lvlJc w:val="left"/>
      <w:pPr>
        <w:ind w:left="4863" w:hanging="300"/>
      </w:pPr>
    </w:lvl>
    <w:lvl w:ilvl="6">
      <w:numFmt w:val="bullet"/>
      <w:lvlText w:val="•"/>
      <w:lvlJc w:val="left"/>
      <w:pPr>
        <w:ind w:left="5751" w:hanging="300"/>
      </w:pPr>
    </w:lvl>
    <w:lvl w:ilvl="7">
      <w:numFmt w:val="bullet"/>
      <w:lvlText w:val="•"/>
      <w:lvlJc w:val="left"/>
      <w:pPr>
        <w:ind w:left="6640" w:hanging="300"/>
      </w:pPr>
    </w:lvl>
    <w:lvl w:ilvl="8">
      <w:numFmt w:val="bullet"/>
      <w:lvlText w:val="•"/>
      <w:lvlJc w:val="left"/>
      <w:pPr>
        <w:ind w:left="7529" w:hanging="300"/>
      </w:pPr>
    </w:lvl>
  </w:abstractNum>
  <w:num w:numId="1" w16cid:durableId="876509572">
    <w:abstractNumId w:val="3"/>
  </w:num>
  <w:num w:numId="2" w16cid:durableId="2041736468">
    <w:abstractNumId w:val="0"/>
  </w:num>
  <w:num w:numId="3" w16cid:durableId="799299363">
    <w:abstractNumId w:val="1"/>
  </w:num>
  <w:num w:numId="4" w16cid:durableId="1271932121">
    <w:abstractNumId w:val="4"/>
  </w:num>
  <w:num w:numId="5" w16cid:durableId="9525967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1188"/>
    <w:rsid w:val="0001330C"/>
    <w:rsid w:val="00027204"/>
    <w:rsid w:val="00043ADD"/>
    <w:rsid w:val="00053CC4"/>
    <w:rsid w:val="000643A8"/>
    <w:rsid w:val="000F482E"/>
    <w:rsid w:val="001056B6"/>
    <w:rsid w:val="001378AE"/>
    <w:rsid w:val="001702F4"/>
    <w:rsid w:val="00182538"/>
    <w:rsid w:val="001F07DD"/>
    <w:rsid w:val="002321DD"/>
    <w:rsid w:val="00246E41"/>
    <w:rsid w:val="002A20CC"/>
    <w:rsid w:val="002B0101"/>
    <w:rsid w:val="00332714"/>
    <w:rsid w:val="00357E3C"/>
    <w:rsid w:val="00441188"/>
    <w:rsid w:val="004D2CD8"/>
    <w:rsid w:val="00545110"/>
    <w:rsid w:val="00572633"/>
    <w:rsid w:val="005A29AD"/>
    <w:rsid w:val="005D20BF"/>
    <w:rsid w:val="005D378F"/>
    <w:rsid w:val="00624AD3"/>
    <w:rsid w:val="00626EB6"/>
    <w:rsid w:val="00663671"/>
    <w:rsid w:val="0068573C"/>
    <w:rsid w:val="0069370E"/>
    <w:rsid w:val="006C3456"/>
    <w:rsid w:val="006D1431"/>
    <w:rsid w:val="007E1204"/>
    <w:rsid w:val="007F14B8"/>
    <w:rsid w:val="007F793E"/>
    <w:rsid w:val="00864DCB"/>
    <w:rsid w:val="008658FB"/>
    <w:rsid w:val="008B47D8"/>
    <w:rsid w:val="008E6E56"/>
    <w:rsid w:val="008F6802"/>
    <w:rsid w:val="00905400"/>
    <w:rsid w:val="00906F27"/>
    <w:rsid w:val="00942B20"/>
    <w:rsid w:val="00956E16"/>
    <w:rsid w:val="00975672"/>
    <w:rsid w:val="0099155A"/>
    <w:rsid w:val="00AA438F"/>
    <w:rsid w:val="00AB52AA"/>
    <w:rsid w:val="00AD1A23"/>
    <w:rsid w:val="00B60059"/>
    <w:rsid w:val="00B63C15"/>
    <w:rsid w:val="00BD4115"/>
    <w:rsid w:val="00BF1F1A"/>
    <w:rsid w:val="00C02A9C"/>
    <w:rsid w:val="00C038CF"/>
    <w:rsid w:val="00C459F9"/>
    <w:rsid w:val="00CB5351"/>
    <w:rsid w:val="00D55EE2"/>
    <w:rsid w:val="00D973C9"/>
    <w:rsid w:val="00DC0C11"/>
    <w:rsid w:val="00DC1E8F"/>
    <w:rsid w:val="00DD1632"/>
    <w:rsid w:val="00E57174"/>
    <w:rsid w:val="00EC1D74"/>
    <w:rsid w:val="00F04B30"/>
    <w:rsid w:val="00F42A70"/>
    <w:rsid w:val="00FB4345"/>
    <w:rsid w:val="00FC6E76"/>
    <w:rsid w:val="00FC7B42"/>
    <w:rsid w:val="00FE63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4FEE19"/>
  <w15:docId w15:val="{714E0E41-A674-45CA-B655-9381F8DCD7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ahoma" w:eastAsia="Tahoma" w:hAnsi="Tahoma" w:cs="Tahoma"/>
        <w:sz w:val="22"/>
        <w:szCs w:val="22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pPr>
      <w:spacing w:before="37"/>
      <w:ind w:left="118"/>
    </w:pPr>
    <w:rPr>
      <w:sz w:val="20"/>
      <w:szCs w:val="20"/>
    </w:rPr>
  </w:style>
  <w:style w:type="paragraph" w:styleId="Akapitzlist">
    <w:name w:val="List Paragraph"/>
    <w:basedOn w:val="Normalny"/>
    <w:uiPriority w:val="34"/>
    <w:qFormat/>
    <w:pPr>
      <w:spacing w:before="37"/>
      <w:ind w:left="237" w:hanging="119"/>
    </w:pPr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A26AC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26AC7"/>
    <w:rPr>
      <w:rFonts w:ascii="Tahoma" w:eastAsia="Tahoma" w:hAnsi="Tahoma" w:cs="Tahom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A26AC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26AC7"/>
    <w:rPr>
      <w:rFonts w:ascii="Tahoma" w:eastAsia="Tahoma" w:hAnsi="Tahoma" w:cs="Tahoma"/>
      <w:lang w:val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775D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775D3"/>
    <w:rPr>
      <w:rFonts w:ascii="Tahoma" w:eastAsia="Tahoma" w:hAnsi="Tahoma" w:cs="Tahoma"/>
      <w:sz w:val="20"/>
      <w:szCs w:val="20"/>
      <w:lang w:val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775D3"/>
    <w:rPr>
      <w:vertAlign w:val="superscript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BB4DAF"/>
    <w:rPr>
      <w:rFonts w:ascii="Tahoma" w:eastAsia="Tahoma" w:hAnsi="Tahoma" w:cs="Tahoma"/>
      <w:sz w:val="20"/>
      <w:szCs w:val="20"/>
      <w:lang w:val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/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bazakonkurencyjnosci.funduszeeuropejskie.gov.pl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azakonkurencyjnosci.funduszeeuropejskie.gov.pl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bazakonkurencyjnosci.funduszeeuropejskie.gov.pl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bazakonkurencyjnosci.funduszeeuropejskie.gov.pl/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6RVWt1cH9bxkWzaYTFZ+p7Pmb+w==">CgMxLjA4AHIhMW1VWWlIZ1lncUJsaktKTWVNTDMwakVSeWsxLWd6RTJP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9</Pages>
  <Words>2189</Words>
  <Characters>13136</Characters>
  <Application>Microsoft Office Word</Application>
  <DocSecurity>0</DocSecurity>
  <Lines>109</Lines>
  <Paragraphs>30</Paragraphs>
  <ScaleCrop>false</ScaleCrop>
  <Company/>
  <LinksUpToDate>false</LinksUpToDate>
  <CharactersWithSpaces>15295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Z&amp;P</dc:creator>
  <cp:lastModifiedBy>Piotr W</cp:lastModifiedBy>
  <cp:revision>5</cp:revision>
  <dcterms:created xsi:type="dcterms:W3CDTF">2025-12-09T10:15:00Z</dcterms:created>
  <dcterms:modified xsi:type="dcterms:W3CDTF">2025-12-15T11:54:00Z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2024-01-05T00:00:00Z</vt:lpwstr>
  </property>
  <property fmtid="{D5CDD505-2E9C-101B-9397-08002B2CF9AE}" pid="3" name="Creator">
    <vt:lpwstr>Microsoft® Word dla Microsoft 365</vt:lpwstr>
  </property>
  <property fmtid="{D5CDD505-2E9C-101B-9397-08002B2CF9AE}" pid="4" name="LastSaved">
    <vt:lpwstr>2024-01-10T00:00:00Z</vt:lpwstr>
  </property>
  <property fmtid="{D5CDD505-2E9C-101B-9397-08002B2CF9AE}" pid="5" name="Producer">
    <vt:lpwstr>Microsoft® Word dla Microsoft 365</vt:lpwstr>
  </property>
</Properties>
</file>